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***项目征集方案模板</w:t>
      </w:r>
    </w:p>
    <w:p w14:paraId="1922CFD4">
      <w:pPr>
        <w:pStyle w:val="2"/>
        <w:rPr>
          <w:rFonts w:hint="eastAsia"/>
          <w:color w:val="auto"/>
          <w:lang w:eastAsia="zh-CN"/>
        </w:rPr>
      </w:pPr>
    </w:p>
    <w:tbl>
      <w:tblPr>
        <w:tblStyle w:val="6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48462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7BEB3FC3">
            <w:pPr>
              <w:spacing w:before="75" w:line="230" w:lineRule="auto"/>
              <w:ind w:left="8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号</w:t>
            </w:r>
          </w:p>
        </w:tc>
        <w:tc>
          <w:tcPr>
            <w:tcW w:w="1135" w:type="dxa"/>
            <w:vAlign w:val="top"/>
          </w:tcPr>
          <w:p w14:paraId="09F1780B">
            <w:pPr>
              <w:spacing w:before="109" w:line="228" w:lineRule="auto"/>
              <w:ind w:left="17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目明细</w:t>
            </w:r>
          </w:p>
        </w:tc>
        <w:tc>
          <w:tcPr>
            <w:tcW w:w="5808" w:type="dxa"/>
            <w:vAlign w:val="top"/>
          </w:tcPr>
          <w:p w14:paraId="3C738DF5">
            <w:pPr>
              <w:spacing w:before="109" w:line="230" w:lineRule="auto"/>
              <w:ind w:left="250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要要求</w:t>
            </w:r>
          </w:p>
        </w:tc>
        <w:tc>
          <w:tcPr>
            <w:tcW w:w="568" w:type="dxa"/>
            <w:vAlign w:val="top"/>
          </w:tcPr>
          <w:p w14:paraId="70BCB1F2">
            <w:pPr>
              <w:spacing w:before="76" w:line="228" w:lineRule="auto"/>
              <w:ind w:left="92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量</w:t>
            </w:r>
          </w:p>
        </w:tc>
        <w:tc>
          <w:tcPr>
            <w:tcW w:w="569" w:type="dxa"/>
            <w:vAlign w:val="top"/>
          </w:tcPr>
          <w:p w14:paraId="611425CA">
            <w:pPr>
              <w:spacing w:before="75" w:line="229" w:lineRule="auto"/>
              <w:ind w:left="9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位</w:t>
            </w:r>
          </w:p>
        </w:tc>
      </w:tr>
      <w:tr w14:paraId="1581A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41836F6C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96FA43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0B70C2A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F99F16E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426CE7B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5D1FB1CE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586E7D8A">
            <w:pPr>
              <w:spacing w:before="62" w:line="191" w:lineRule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D23B614">
            <w:pPr>
              <w:rPr>
                <w:rFonts w:ascii="Arial"/>
                <w:color w:val="auto"/>
                <w:sz w:val="21"/>
              </w:rPr>
            </w:pPr>
          </w:p>
          <w:p w14:paraId="734BF0F0">
            <w:pPr>
              <w:rPr>
                <w:rFonts w:ascii="Arial"/>
                <w:color w:val="auto"/>
                <w:sz w:val="21"/>
              </w:rPr>
            </w:pPr>
          </w:p>
          <w:p w14:paraId="5AB07283">
            <w:pPr>
              <w:rPr>
                <w:rFonts w:ascii="Arial"/>
                <w:color w:val="auto"/>
                <w:sz w:val="21"/>
              </w:rPr>
            </w:pPr>
          </w:p>
          <w:p w14:paraId="4D293E01">
            <w:pPr>
              <w:rPr>
                <w:rFonts w:ascii="Arial"/>
                <w:color w:val="auto"/>
                <w:sz w:val="21"/>
              </w:rPr>
            </w:pPr>
          </w:p>
          <w:p w14:paraId="1E100567">
            <w:pPr>
              <w:rPr>
                <w:rFonts w:ascii="Arial"/>
                <w:color w:val="auto"/>
                <w:sz w:val="21"/>
              </w:rPr>
            </w:pPr>
          </w:p>
          <w:p w14:paraId="7ACACA4C">
            <w:pPr>
              <w:rPr>
                <w:rFonts w:ascii="Arial"/>
                <w:color w:val="auto"/>
                <w:sz w:val="21"/>
              </w:rPr>
            </w:pPr>
          </w:p>
          <w:p w14:paraId="3C27FB4F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2097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一、 技术要求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或服务内容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： 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4BC1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699E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6438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6F3C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850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D53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15AC6BD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029D5641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3A68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1DE666AA">
            <w:pPr>
              <w:spacing w:before="88" w:line="190" w:lineRule="auto"/>
              <w:ind w:left="2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2B5D1A54">
            <w:pPr>
              <w:spacing w:before="54" w:line="233" w:lineRule="auto"/>
              <w:ind w:left="483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313F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48A7C59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1DF5C10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6F28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1F23406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1A7B5630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432856FB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212C56C5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5684ADA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512D2BDA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2B62C77F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2B5BDD06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141445A5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5AFFDA2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686B7AE4">
            <w:pPr>
              <w:spacing w:before="62" w:line="189" w:lineRule="auto"/>
              <w:ind w:left="24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6E843DDE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4EFB1024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051D1D1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0E1D74C9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E913977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BEE15F7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4DBE7A42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0595D6DF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60EEADBD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51F22CF1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41F48CA6">
            <w:pPr>
              <w:spacing w:before="62" w:line="228" w:lineRule="auto"/>
              <w:ind w:left="174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434E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二、商务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要求： 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3397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2D5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合格证书并办理移交手续之日起？个月的免费质量保证期， 在免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质量保证期内实行“三包”服务。</w:t>
            </w:r>
          </w:p>
          <w:p w14:paraId="3CD9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color w:val="auto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.供货及安装地点：？？</w:t>
            </w:r>
          </w:p>
          <w:p w14:paraId="59E7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64D8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5.培训要求： ？？</w:t>
            </w:r>
          </w:p>
          <w:p w14:paraId="1BCC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58E6008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7849AFD8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204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41C7A8A7"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AD1A3C1">
      <w:pPr>
        <w:spacing w:line="580" w:lineRule="exact"/>
        <w:ind w:right="640"/>
        <w:jc w:val="right"/>
        <w:rPr>
          <w:rFonts w:ascii="仿宋" w:hAnsi="仿宋" w:eastAsia="仿宋"/>
          <w:color w:val="auto"/>
          <w:sz w:val="32"/>
          <w:szCs w:val="32"/>
        </w:rPr>
      </w:pPr>
    </w:p>
    <w:p w14:paraId="5F3EEC3D">
      <w:pPr>
        <w:spacing w:line="58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 w14:paraId="4ED282CA">
      <w:pPr>
        <w:spacing w:line="580" w:lineRule="exact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2：</w:t>
      </w:r>
    </w:p>
    <w:p w14:paraId="3FD92326">
      <w:pPr>
        <w:spacing w:line="58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 w14:paraId="679B65F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关于评选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建设方案的推荐表</w:t>
      </w:r>
    </w:p>
    <w:p w14:paraId="66E8CB5F">
      <w:pPr>
        <w:spacing w:line="580" w:lineRule="exact"/>
        <w:jc w:val="center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（模板）</w:t>
      </w:r>
    </w:p>
    <w:p w14:paraId="69E0E2F6">
      <w:pPr>
        <w:spacing w:line="580" w:lineRule="exact"/>
        <w:jc w:val="center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 w14:paraId="36BE60FB">
      <w:pPr>
        <w:spacing w:line="580" w:lineRule="exact"/>
        <w:jc w:val="both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项目名称：</w:t>
      </w:r>
    </w:p>
    <w:tbl>
      <w:tblPr>
        <w:tblStyle w:val="4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29"/>
        <w:gridCol w:w="1140"/>
        <w:gridCol w:w="1695"/>
      </w:tblGrid>
      <w:tr w14:paraId="2F32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7" w:type="dxa"/>
            <w:vAlign w:val="center"/>
          </w:tcPr>
          <w:p w14:paraId="070D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项目汇报序号</w:t>
            </w:r>
          </w:p>
        </w:tc>
        <w:tc>
          <w:tcPr>
            <w:tcW w:w="5229" w:type="dxa"/>
            <w:vAlign w:val="center"/>
          </w:tcPr>
          <w:p w14:paraId="107F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建设方案推荐内容</w:t>
            </w:r>
          </w:p>
        </w:tc>
        <w:tc>
          <w:tcPr>
            <w:tcW w:w="1140" w:type="dxa"/>
            <w:vAlign w:val="center"/>
          </w:tcPr>
          <w:p w14:paraId="5B57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是否</w:t>
            </w:r>
          </w:p>
          <w:p w14:paraId="3900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推荐</w:t>
            </w:r>
          </w:p>
        </w:tc>
        <w:tc>
          <w:tcPr>
            <w:tcW w:w="1695" w:type="dxa"/>
            <w:vAlign w:val="center"/>
          </w:tcPr>
          <w:p w14:paraId="5D0F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初审意见</w:t>
            </w:r>
          </w:p>
        </w:tc>
      </w:tr>
      <w:tr w14:paraId="7FFB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7DE1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29" w:type="dxa"/>
            <w:vMerge w:val="restart"/>
            <w:vAlign w:val="center"/>
          </w:tcPr>
          <w:p w14:paraId="3814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方案设计是否较合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8DB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方案内容是否较完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67F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术要求符合项目特点和实际需要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521C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4.方案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术要求是否较完整、明确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1896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5.方案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求是否符合国家强制性标准及规范，如安全、性能、服务等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80F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6.方案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术要求是否考虑后续采购竞争性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17B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7.方案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</w:rPr>
              <w:t>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要求是否指向特定的专利、商标、品牌、技术路线等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39E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8.方案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术性能是否具有先进性、适用性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7434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  <w:lang w:val="en-US" w:eastAsia="zh-CN"/>
              </w:rPr>
              <w:t>9.方案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务要求是否设置合理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0115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  <w:lang w:val="en-US" w:eastAsia="zh-CN"/>
              </w:rPr>
              <w:t>10.方案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务要求符合项目特点和实际需要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75A5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140" w:type="dxa"/>
            <w:vAlign w:val="center"/>
          </w:tcPr>
          <w:p w14:paraId="024A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填是或否</w:t>
            </w:r>
          </w:p>
        </w:tc>
        <w:tc>
          <w:tcPr>
            <w:tcW w:w="1695" w:type="dxa"/>
            <w:vAlign w:val="center"/>
          </w:tcPr>
          <w:p w14:paraId="29AA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对项目方案的其他修改或审核意见</w:t>
            </w:r>
          </w:p>
        </w:tc>
      </w:tr>
      <w:tr w14:paraId="61FC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4C70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29" w:type="dxa"/>
            <w:vMerge w:val="continue"/>
            <w:vAlign w:val="center"/>
          </w:tcPr>
          <w:p w14:paraId="3456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17A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5303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92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0850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29" w:type="dxa"/>
            <w:vMerge w:val="continue"/>
            <w:vAlign w:val="center"/>
          </w:tcPr>
          <w:p w14:paraId="42B3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812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3605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AB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4B3E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5229" w:type="dxa"/>
            <w:vMerge w:val="continue"/>
            <w:vAlign w:val="center"/>
          </w:tcPr>
          <w:p w14:paraId="78CC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FB3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4714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B918C00">
      <w:pPr>
        <w:spacing w:line="580" w:lineRule="exact"/>
        <w:ind w:left="320" w:hanging="320" w:hangingChars="10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评审人签字：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  年  月  日</w:t>
      </w:r>
    </w:p>
    <w:p w14:paraId="17351A97">
      <w:pPr>
        <w:spacing w:line="580" w:lineRule="exact"/>
        <w:jc w:val="both"/>
        <w:rPr>
          <w:rFonts w:ascii="仿宋" w:hAnsi="仿宋" w:eastAsia="仿宋"/>
          <w:color w:val="auto"/>
          <w:sz w:val="32"/>
          <w:szCs w:val="32"/>
        </w:rPr>
      </w:pPr>
    </w:p>
    <w:p w14:paraId="48900CF3">
      <w:pPr>
        <w:spacing w:line="580" w:lineRule="exact"/>
        <w:jc w:val="both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注：各项目评审专家人数应为单数。</w:t>
      </w:r>
    </w:p>
    <w:p w14:paraId="4E32065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4C82084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132E9E-7A98-49F4-8AC8-13AF45F1E5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889EE9-E70C-4411-A4EE-1BFEB69EA5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A405890-A0F3-41EC-AC3E-D6EA240CBC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66CFF5-A14A-4AC7-848D-14B0A5BF1B4B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65BB1353-CFE3-49C6-BDCF-FE4B1B37362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A3D2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0F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5610"/>
    <w:rsid w:val="08872B64"/>
    <w:rsid w:val="0B76232A"/>
    <w:rsid w:val="0D0227BA"/>
    <w:rsid w:val="0EC266A4"/>
    <w:rsid w:val="10270D40"/>
    <w:rsid w:val="10F22B45"/>
    <w:rsid w:val="12FF2A87"/>
    <w:rsid w:val="13C50F53"/>
    <w:rsid w:val="13CE5AEB"/>
    <w:rsid w:val="14274EA4"/>
    <w:rsid w:val="16C565EC"/>
    <w:rsid w:val="19D2505F"/>
    <w:rsid w:val="1BE7233C"/>
    <w:rsid w:val="1D56671F"/>
    <w:rsid w:val="1D646B79"/>
    <w:rsid w:val="1DBF34C8"/>
    <w:rsid w:val="201E5705"/>
    <w:rsid w:val="21942B47"/>
    <w:rsid w:val="232331DF"/>
    <w:rsid w:val="23B4085A"/>
    <w:rsid w:val="24194B61"/>
    <w:rsid w:val="243E45C7"/>
    <w:rsid w:val="24BE1264"/>
    <w:rsid w:val="24ED38F7"/>
    <w:rsid w:val="255120D8"/>
    <w:rsid w:val="26AA7CF2"/>
    <w:rsid w:val="287265EE"/>
    <w:rsid w:val="28BF481F"/>
    <w:rsid w:val="2A261D85"/>
    <w:rsid w:val="2ABC4498"/>
    <w:rsid w:val="2B7803BF"/>
    <w:rsid w:val="2BCD4D03"/>
    <w:rsid w:val="2CCE400E"/>
    <w:rsid w:val="2F10602B"/>
    <w:rsid w:val="30A05CC2"/>
    <w:rsid w:val="32FF3174"/>
    <w:rsid w:val="33A06705"/>
    <w:rsid w:val="35DC13CD"/>
    <w:rsid w:val="36121410"/>
    <w:rsid w:val="388E7474"/>
    <w:rsid w:val="3A15327D"/>
    <w:rsid w:val="3A461688"/>
    <w:rsid w:val="3AC21656"/>
    <w:rsid w:val="3B800BCA"/>
    <w:rsid w:val="3D8E5820"/>
    <w:rsid w:val="40D67537"/>
    <w:rsid w:val="418036D2"/>
    <w:rsid w:val="42562684"/>
    <w:rsid w:val="444D217E"/>
    <w:rsid w:val="451B3013"/>
    <w:rsid w:val="49CB1BAA"/>
    <w:rsid w:val="4B771FE9"/>
    <w:rsid w:val="4CCC3C6F"/>
    <w:rsid w:val="4D723FCF"/>
    <w:rsid w:val="4DBA61BD"/>
    <w:rsid w:val="4F587A3C"/>
    <w:rsid w:val="4FC7696F"/>
    <w:rsid w:val="50940F47"/>
    <w:rsid w:val="50FB4B23"/>
    <w:rsid w:val="51AC406F"/>
    <w:rsid w:val="52462715"/>
    <w:rsid w:val="52522E68"/>
    <w:rsid w:val="52A80837"/>
    <w:rsid w:val="54A97595"/>
    <w:rsid w:val="55B81234"/>
    <w:rsid w:val="570F30D6"/>
    <w:rsid w:val="59C208D3"/>
    <w:rsid w:val="5A6A4AC7"/>
    <w:rsid w:val="5CD54DC2"/>
    <w:rsid w:val="5DC30ED0"/>
    <w:rsid w:val="64357EF4"/>
    <w:rsid w:val="65C53BA3"/>
    <w:rsid w:val="66072189"/>
    <w:rsid w:val="662D5327"/>
    <w:rsid w:val="6CD429A0"/>
    <w:rsid w:val="6D2531FB"/>
    <w:rsid w:val="6F8D6E36"/>
    <w:rsid w:val="712832BA"/>
    <w:rsid w:val="754937FF"/>
    <w:rsid w:val="76200A04"/>
    <w:rsid w:val="78591FAB"/>
    <w:rsid w:val="78AA2807"/>
    <w:rsid w:val="78D43D28"/>
    <w:rsid w:val="79490272"/>
    <w:rsid w:val="7C062C81"/>
    <w:rsid w:val="7D1172F8"/>
    <w:rsid w:val="7D4476CE"/>
    <w:rsid w:val="7D9A7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3272</Words>
  <Characters>3466</Characters>
  <TotalTime>65</TotalTime>
  <ScaleCrop>false</ScaleCrop>
  <LinksUpToDate>false</LinksUpToDate>
  <CharactersWithSpaces>3509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2026-04-22T08:25:00Z</dcterms:created>
  <dc:creator>Apache POI</dc:creator>
  <cp:lastModifiedBy>聂慧芬</cp:lastModifiedBy>
  <dcterms:modified xsi:type="dcterms:W3CDTF">2026-04-28T06:37:40Z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eyJoZGlkIjoiYjExOTUzZjQ0MWQwYjY2NDNmNjE2MzEwNWEzYWExOTMiLCJ1c2VySWQiOiIxNTUzNzA4Mzg1In0=</vt:lpwstr>
  </property>
  <property fmtid="{D5CDD505-2E9C-101B-9397-08002B2CF9AE}" pid="3" name="KSOProductBuildVer">
    <vt:lpwstr>2052-12.1.0.25865</vt:lpwstr>
  </property>
  <property fmtid="{D5CDD505-2E9C-101B-9397-08002B2CF9AE}" pid="4" name="ICV">
    <vt:lpwstr>19168830E45149FBA23F3F0ED554863D_13</vt:lpwstr>
  </property>
</Properties>
</file>